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"/>
        <w:ind w:left="116" w:right="0" w:firstLine="0"/>
        <w:jc w:val="left"/>
        <w:rPr>
          <w:sz w:val="32"/>
        </w:rPr>
      </w:pPr>
      <w:r>
        <w:rPr>
          <w:color w:val="4F81BC"/>
          <w:sz w:val="32"/>
        </w:rPr>
        <w:t>Hur, när och hur mycket ska man vattna?</w:t>
      </w:r>
    </w:p>
    <w:p>
      <w:pPr>
        <w:pStyle w:val="BodyText"/>
        <w:spacing w:before="1"/>
        <w:ind w:left="0"/>
        <w:rPr>
          <w:b w:val="0"/>
          <w:sz w:val="32"/>
        </w:rPr>
      </w:pPr>
    </w:p>
    <w:p>
      <w:pPr>
        <w:pStyle w:val="BodyText"/>
        <w:ind w:right="524"/>
      </w:pPr>
      <w:r>
        <w:rPr>
          <w:color w:val="92D050"/>
          <w:u w:val="single" w:color="92D050"/>
        </w:rPr>
        <w:t>Vatten är nödvändigt för växterna men för mycket vatten kan orsaka vattensjuka och lackar ur</w:t>
      </w:r>
      <w:r>
        <w:rPr>
          <w:color w:val="92D050"/>
        </w:rPr>
        <w:t> </w:t>
      </w:r>
      <w:r>
        <w:rPr>
          <w:color w:val="92D050"/>
          <w:u w:val="single" w:color="92D050"/>
        </w:rPr>
        <w:t>näringsämnen ur jorden. Vi måste vara försiktiga med vårt bruk av vatten.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spacing w:before="57"/>
      </w:pPr>
      <w:r>
        <w:rPr/>
        <w:t>Följande punkter är några tips och råd som är bra att känna till;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0" w:after="0"/>
        <w:ind w:left="116" w:right="649" w:firstLine="0"/>
        <w:jc w:val="left"/>
        <w:rPr>
          <w:b/>
          <w:sz w:val="22"/>
        </w:rPr>
      </w:pPr>
      <w:r>
        <w:rPr>
          <w:b/>
          <w:sz w:val="22"/>
        </w:rPr>
        <w:t>Tungjord/styvlerjord, lerjord, mullikjord, biokol </w:t>
      </w:r>
      <w:r>
        <w:rPr>
          <w:b/>
          <w:spacing w:val="-2"/>
          <w:sz w:val="22"/>
        </w:rPr>
        <w:t>och </w:t>
      </w:r>
      <w:r>
        <w:rPr>
          <w:b/>
          <w:sz w:val="22"/>
        </w:rPr>
        <w:t>siltjord, d.v.s. finkornig jordart behåller vatten.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0" w:after="0"/>
        <w:ind w:left="116" w:right="108" w:firstLine="0"/>
        <w:jc w:val="left"/>
        <w:rPr>
          <w:b/>
          <w:sz w:val="22"/>
        </w:rPr>
      </w:pPr>
      <w:r>
        <w:rPr>
          <w:b/>
          <w:sz w:val="22"/>
        </w:rPr>
        <w:t>Om </w:t>
      </w:r>
      <w:r>
        <w:rPr>
          <w:b/>
          <w:color w:val="00AFEF"/>
          <w:sz w:val="22"/>
        </w:rPr>
        <w:t>jordytan </w:t>
      </w:r>
      <w:r>
        <w:rPr>
          <w:b/>
          <w:sz w:val="22"/>
        </w:rPr>
        <w:t>blivit </w:t>
      </w:r>
      <w:r>
        <w:rPr>
          <w:b/>
          <w:color w:val="00AFEF"/>
          <w:sz w:val="22"/>
        </w:rPr>
        <w:t>hård </w:t>
      </w:r>
      <w:r>
        <w:rPr>
          <w:b/>
          <w:sz w:val="22"/>
        </w:rPr>
        <w:t>eller igenslammad p.g.a. kontinuerligt vattnande, bildas en hårdskorpa som gör att vattnet rinner ovanpå istället för att tränga ner. Om jorden spricker går torkan ner i jorden och skadar växternas rotsystem. </w:t>
      </w:r>
      <w:r>
        <w:rPr>
          <w:b/>
          <w:color w:val="00AF50"/>
          <w:sz w:val="22"/>
        </w:rPr>
        <w:t>Använd en kultivator </w:t>
      </w:r>
      <w:r>
        <w:rPr>
          <w:b/>
          <w:sz w:val="22"/>
        </w:rPr>
        <w:t>på de ställen det är hård så att vatten söker sig till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rötterna.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0" w:after="0"/>
        <w:ind w:left="116" w:right="398" w:firstLine="0"/>
        <w:jc w:val="left"/>
        <w:rPr>
          <w:b/>
          <w:sz w:val="22"/>
        </w:rPr>
      </w:pPr>
      <w:r>
        <w:rPr>
          <w:b/>
          <w:sz w:val="22"/>
        </w:rPr>
        <w:t>Ett sätt att ge gjorden bättre förmåga är att ständigt </w:t>
      </w:r>
      <w:r>
        <w:rPr>
          <w:b/>
          <w:color w:val="00AFEF"/>
          <w:sz w:val="22"/>
        </w:rPr>
        <w:t>tillföra kompost material </w:t>
      </w:r>
      <w:r>
        <w:rPr>
          <w:b/>
          <w:sz w:val="22"/>
        </w:rPr>
        <w:t>för att förbättra strukturen.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>
          <w:color w:val="4F81BC"/>
        </w:rPr>
        <w:t>Konsten att vattna</w:t>
      </w:r>
    </w:p>
    <w:p>
      <w:pPr>
        <w:pStyle w:val="BodyText"/>
        <w:ind w:right="269"/>
      </w:pPr>
      <w:r>
        <w:rPr>
          <w:color w:val="92D050"/>
        </w:rPr>
        <w:t>Vattna ordentligt men sällan istället för ofta och lite, vilket leder till att rötterna söker sig till ytan och växten torkar ut snabbare. Vattna inte bladen utan rötterna – ta en dusch själv. Nysådder vattnas direkt i fåran, det hämmar ogrästillväxten.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0" w:after="0"/>
        <w:ind w:left="277" w:right="0" w:hanging="161"/>
        <w:jc w:val="left"/>
        <w:rPr>
          <w:b/>
          <w:sz w:val="22"/>
        </w:rPr>
      </w:pPr>
      <w:r>
        <w:rPr>
          <w:b/>
          <w:sz w:val="22"/>
        </w:rPr>
        <w:t>Buskar och perenner söker sig ner till grundvattnen – vattna vid långvarig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torka.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1" w:after="0"/>
        <w:ind w:left="116" w:right="198" w:firstLine="0"/>
        <w:jc w:val="left"/>
        <w:rPr>
          <w:b/>
          <w:color w:val="92D050"/>
          <w:sz w:val="22"/>
        </w:rPr>
      </w:pPr>
      <w:r>
        <w:rPr>
          <w:b/>
          <w:color w:val="92D050"/>
          <w:sz w:val="22"/>
        </w:rPr>
        <w:t>Har det kommit 25 mm regn, motsvarar det 25 liter per kvadrat meter, vilket räcker ungefär i 5 – 7 dagar beroende av vind, temperatur och fuktighet. </w:t>
      </w:r>
      <w:r>
        <w:rPr>
          <w:b/>
          <w:color w:val="4F81BC"/>
          <w:sz w:val="22"/>
        </w:rPr>
        <w:t>Ha koll på regnmätarna på vårt odlingsområde.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280"/>
      </w:pPr>
      <w:r>
        <w:rPr>
          <w:color w:val="FF0000"/>
        </w:rPr>
        <w:t>Gödsla inte på torrjord, det skadar rotsystemet. Vattna istället i samband med det och även efter det.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0" w:after="0"/>
        <w:ind w:left="277" w:right="0" w:hanging="161"/>
        <w:jc w:val="left"/>
        <w:rPr>
          <w:b/>
          <w:sz w:val="22"/>
        </w:rPr>
      </w:pPr>
      <w:r>
        <w:rPr>
          <w:b/>
          <w:sz w:val="22"/>
        </w:rPr>
        <w:t>Vattningssäsongen sträcker sig normalt från maj – sista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augusti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0" w:after="0"/>
        <w:ind w:left="116" w:right="421" w:firstLine="0"/>
        <w:jc w:val="left"/>
        <w:rPr>
          <w:b/>
          <w:sz w:val="22"/>
        </w:rPr>
      </w:pPr>
      <w:r>
        <w:rPr>
          <w:b/>
          <w:color w:val="92D050"/>
          <w:sz w:val="22"/>
        </w:rPr>
        <w:t>Rotblöta </w:t>
      </w:r>
      <w:r>
        <w:rPr>
          <w:b/>
          <w:sz w:val="22"/>
        </w:rPr>
        <w:t>är bra vid nyplantering. Fyll gropen med vatten ett par gånger innan du planterar om buskar och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perenner.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1" w:after="0"/>
        <w:ind w:left="116" w:right="133" w:firstLine="0"/>
        <w:jc w:val="left"/>
        <w:rPr>
          <w:b/>
          <w:sz w:val="22"/>
        </w:rPr>
      </w:pPr>
      <w:r>
        <w:rPr>
          <w:b/>
          <w:sz w:val="22"/>
        </w:rPr>
        <w:t>Växter i </w:t>
      </w:r>
      <w:r>
        <w:rPr>
          <w:b/>
          <w:color w:val="00AFEF"/>
          <w:sz w:val="22"/>
        </w:rPr>
        <w:t>drivhus </w:t>
      </w:r>
      <w:r>
        <w:rPr>
          <w:b/>
          <w:sz w:val="22"/>
        </w:rPr>
        <w:t>behöver kontinuerligt vatten och det är bättre att </w:t>
      </w:r>
      <w:r>
        <w:rPr>
          <w:b/>
          <w:color w:val="00AF50"/>
          <w:sz w:val="22"/>
        </w:rPr>
        <w:t>vattna på morgonen</w:t>
      </w:r>
      <w:r>
        <w:rPr>
          <w:b/>
          <w:sz w:val="22"/>
        </w:rPr>
        <w:t>, eftersom jorden blir </w:t>
      </w:r>
      <w:r>
        <w:rPr>
          <w:b/>
          <w:color w:val="FF0000"/>
          <w:sz w:val="22"/>
        </w:rPr>
        <w:t>för nerkyld </w:t>
      </w:r>
      <w:r>
        <w:rPr>
          <w:b/>
          <w:sz w:val="22"/>
        </w:rPr>
        <w:t>om man vattnar på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kvällen.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37" w:lineRule="auto" w:before="3" w:after="0"/>
        <w:ind w:left="116" w:right="100" w:firstLine="0"/>
        <w:jc w:val="left"/>
        <w:rPr>
          <w:b/>
          <w:sz w:val="22"/>
        </w:rPr>
      </w:pPr>
      <w:r>
        <w:rPr>
          <w:b/>
          <w:sz w:val="22"/>
        </w:rPr>
        <w:t>Vattna helst med </w:t>
      </w:r>
      <w:r>
        <w:rPr>
          <w:b/>
          <w:color w:val="00AF50"/>
          <w:sz w:val="22"/>
        </w:rPr>
        <w:t>tempererat vatten </w:t>
      </w:r>
      <w:r>
        <w:rPr>
          <w:b/>
          <w:sz w:val="22"/>
        </w:rPr>
        <w:t>och om det inte räcker, ta först tempererat vatten och sedan kallt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vatten.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1" w:after="0"/>
        <w:ind w:left="116" w:right="145" w:firstLine="0"/>
        <w:jc w:val="left"/>
        <w:rPr>
          <w:b/>
          <w:sz w:val="22"/>
        </w:rPr>
      </w:pPr>
      <w:r>
        <w:rPr>
          <w:b/>
          <w:sz w:val="22"/>
        </w:rPr>
        <w:t>Undvik att vattna när solen är som hetast. Förmiddagar är bättre än sena eftermiddagar. Den sist nämnde gör det trivsamt för nattaktiva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sniglar.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0" w:lineRule="auto" w:before="1" w:after="0"/>
        <w:ind w:left="116" w:right="1024" w:firstLine="50"/>
        <w:jc w:val="left"/>
        <w:rPr>
          <w:b/>
          <w:sz w:val="22"/>
        </w:rPr>
      </w:pPr>
      <w:r>
        <w:rPr>
          <w:b/>
          <w:sz w:val="22"/>
        </w:rPr>
        <w:t>På </w:t>
      </w:r>
      <w:r>
        <w:rPr>
          <w:b/>
          <w:color w:val="92D050"/>
          <w:sz w:val="22"/>
        </w:rPr>
        <w:t>försommaren </w:t>
      </w:r>
      <w:r>
        <w:rPr>
          <w:b/>
          <w:sz w:val="22"/>
        </w:rPr>
        <w:t>vattnar man </w:t>
      </w:r>
      <w:r>
        <w:rPr>
          <w:b/>
          <w:color w:val="92D050"/>
          <w:sz w:val="22"/>
        </w:rPr>
        <w:t>mycket </w:t>
      </w:r>
      <w:r>
        <w:rPr>
          <w:b/>
          <w:sz w:val="22"/>
        </w:rPr>
        <w:t>men </w:t>
      </w:r>
      <w:r>
        <w:rPr>
          <w:b/>
          <w:color w:val="92D050"/>
          <w:sz w:val="22"/>
        </w:rPr>
        <w:t>mindre </w:t>
      </w:r>
      <w:r>
        <w:rPr>
          <w:b/>
          <w:sz w:val="22"/>
        </w:rPr>
        <w:t>på </w:t>
      </w:r>
      <w:r>
        <w:rPr>
          <w:b/>
          <w:color w:val="92D050"/>
          <w:sz w:val="22"/>
        </w:rPr>
        <w:t>sensommaren </w:t>
      </w:r>
      <w:r>
        <w:rPr>
          <w:b/>
          <w:sz w:val="22"/>
        </w:rPr>
        <w:t>då dagg bildas och växternas rotsystem har hunnit växa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ordentligt.</w:t>
      </w:r>
    </w:p>
    <w:p>
      <w:pPr>
        <w:pStyle w:val="BodyText"/>
        <w:spacing w:line="237" w:lineRule="auto" w:before="5"/>
        <w:ind w:right="419"/>
      </w:pPr>
      <w:r>
        <w:rPr>
          <w:color w:val="FF0000"/>
          <w:sz w:val="24"/>
        </w:rPr>
        <w:t>Tips: </w:t>
      </w:r>
      <w:r>
        <w:rPr/>
        <w:t>Att då och då </w:t>
      </w:r>
      <w:r>
        <w:rPr>
          <w:color w:val="00AF50"/>
        </w:rPr>
        <w:t>hacka jorden </w:t>
      </w:r>
      <w:r>
        <w:rPr/>
        <w:t>sparar faktiskt vatten. Efter varje regnskur eller bevattning ska jorden hackas för att bevara den finkorniga strukturen.</w:t>
      </w:r>
    </w:p>
    <w:p>
      <w:pPr>
        <w:pStyle w:val="BodyText"/>
        <w:spacing w:line="530" w:lineRule="atLeast" w:before="32"/>
        <w:ind w:right="5900"/>
      </w:pPr>
      <w:r>
        <w:rPr>
          <w:color w:val="6F2F9F"/>
        </w:rPr>
        <w:t>Var med och kom med dina förslag! </w:t>
      </w:r>
      <w:r>
        <w:rPr/>
        <w:t>Miljögruppen</w:t>
      </w:r>
    </w:p>
    <w:p>
      <w:pPr>
        <w:pStyle w:val="BodyText"/>
        <w:spacing w:before="9"/>
        <w:ind w:right="7579"/>
      </w:pPr>
      <w:r>
        <w:rPr/>
        <w:t>Sammankallande Aram Rabati</w:t>
      </w:r>
    </w:p>
    <w:sectPr>
      <w:type w:val="continuous"/>
      <w:pgSz w:w="11910" w:h="16840"/>
      <w:pgMar w:top="138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16" w:hanging="161"/>
      </w:pPr>
      <w:rPr>
        <w:rFonts w:hint="default"/>
        <w:b/>
        <w:bCs/>
        <w:w w:val="100"/>
        <w:lang w:val="sv-SE" w:eastAsia="sv-SE" w:bidi="sv-SE"/>
      </w:rPr>
    </w:lvl>
    <w:lvl w:ilvl="1">
      <w:start w:val="0"/>
      <w:numFmt w:val="bullet"/>
      <w:lvlText w:val="•"/>
      <w:lvlJc w:val="left"/>
      <w:pPr>
        <w:ind w:left="1036" w:hanging="161"/>
      </w:pPr>
      <w:rPr>
        <w:rFonts w:hint="default"/>
        <w:lang w:val="sv-SE" w:eastAsia="sv-SE" w:bidi="sv-SE"/>
      </w:rPr>
    </w:lvl>
    <w:lvl w:ilvl="2">
      <w:start w:val="0"/>
      <w:numFmt w:val="bullet"/>
      <w:lvlText w:val="•"/>
      <w:lvlJc w:val="left"/>
      <w:pPr>
        <w:ind w:left="1953" w:hanging="161"/>
      </w:pPr>
      <w:rPr>
        <w:rFonts w:hint="default"/>
        <w:lang w:val="sv-SE" w:eastAsia="sv-SE" w:bidi="sv-SE"/>
      </w:rPr>
    </w:lvl>
    <w:lvl w:ilvl="3">
      <w:start w:val="0"/>
      <w:numFmt w:val="bullet"/>
      <w:lvlText w:val="•"/>
      <w:lvlJc w:val="left"/>
      <w:pPr>
        <w:ind w:left="2869" w:hanging="161"/>
      </w:pPr>
      <w:rPr>
        <w:rFonts w:hint="default"/>
        <w:lang w:val="sv-SE" w:eastAsia="sv-SE" w:bidi="sv-SE"/>
      </w:rPr>
    </w:lvl>
    <w:lvl w:ilvl="4">
      <w:start w:val="0"/>
      <w:numFmt w:val="bullet"/>
      <w:lvlText w:val="•"/>
      <w:lvlJc w:val="left"/>
      <w:pPr>
        <w:ind w:left="3786" w:hanging="161"/>
      </w:pPr>
      <w:rPr>
        <w:rFonts w:hint="default"/>
        <w:lang w:val="sv-SE" w:eastAsia="sv-SE" w:bidi="sv-SE"/>
      </w:rPr>
    </w:lvl>
    <w:lvl w:ilvl="5">
      <w:start w:val="0"/>
      <w:numFmt w:val="bullet"/>
      <w:lvlText w:val="•"/>
      <w:lvlJc w:val="left"/>
      <w:pPr>
        <w:ind w:left="4703" w:hanging="161"/>
      </w:pPr>
      <w:rPr>
        <w:rFonts w:hint="default"/>
        <w:lang w:val="sv-SE" w:eastAsia="sv-SE" w:bidi="sv-SE"/>
      </w:rPr>
    </w:lvl>
    <w:lvl w:ilvl="6">
      <w:start w:val="0"/>
      <w:numFmt w:val="bullet"/>
      <w:lvlText w:val="•"/>
      <w:lvlJc w:val="left"/>
      <w:pPr>
        <w:ind w:left="5619" w:hanging="161"/>
      </w:pPr>
      <w:rPr>
        <w:rFonts w:hint="default"/>
        <w:lang w:val="sv-SE" w:eastAsia="sv-SE" w:bidi="sv-SE"/>
      </w:rPr>
    </w:lvl>
    <w:lvl w:ilvl="7">
      <w:start w:val="0"/>
      <w:numFmt w:val="bullet"/>
      <w:lvlText w:val="•"/>
      <w:lvlJc w:val="left"/>
      <w:pPr>
        <w:ind w:left="6536" w:hanging="161"/>
      </w:pPr>
      <w:rPr>
        <w:rFonts w:hint="default"/>
        <w:lang w:val="sv-SE" w:eastAsia="sv-SE" w:bidi="sv-SE"/>
      </w:rPr>
    </w:lvl>
    <w:lvl w:ilvl="8">
      <w:start w:val="0"/>
      <w:numFmt w:val="bullet"/>
      <w:lvlText w:val="•"/>
      <w:lvlJc w:val="left"/>
      <w:pPr>
        <w:ind w:left="7453" w:hanging="161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v-SE" w:eastAsia="sv-SE" w:bidi="sv-SE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Calibri" w:hAnsi="Calibri" w:eastAsia="Calibri" w:cs="Calibri"/>
      <w:b/>
      <w:bCs/>
      <w:sz w:val="22"/>
      <w:szCs w:val="22"/>
      <w:lang w:val="sv-SE" w:eastAsia="sv-SE" w:bidi="sv-SE"/>
    </w:rPr>
  </w:style>
  <w:style w:styleId="ListParagraph" w:type="paragraph">
    <w:name w:val="List Paragraph"/>
    <w:basedOn w:val="Normal"/>
    <w:uiPriority w:val="1"/>
    <w:qFormat/>
    <w:pPr>
      <w:ind w:left="116"/>
    </w:pPr>
    <w:rPr>
      <w:rFonts w:ascii="Calibri" w:hAnsi="Calibri" w:eastAsia="Calibri" w:cs="Calibri"/>
      <w:lang w:val="sv-SE" w:eastAsia="sv-SE" w:bidi="sv-SE"/>
    </w:rPr>
  </w:style>
  <w:style w:styleId="TableParagraph" w:type="paragraph">
    <w:name w:val="Table Paragraph"/>
    <w:basedOn w:val="Normal"/>
    <w:uiPriority w:val="1"/>
    <w:qFormat/>
    <w:pPr/>
    <w:rPr>
      <w:lang w:val="sv-SE" w:eastAsia="sv-SE" w:bidi="sv-S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dcterms:created xsi:type="dcterms:W3CDTF">2019-07-04T16:00:08Z</dcterms:created>
  <dcterms:modified xsi:type="dcterms:W3CDTF">2019-07-04T16:00:08Z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2019-07-04T00:00:00Z</vt:filetime>
  </property>
</Properties>
</file>